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97" w:rsidRPr="005C0416" w:rsidRDefault="00041E97" w:rsidP="00041E97">
      <w:pPr>
        <w:jc w:val="center"/>
        <w:rPr>
          <w:b/>
          <w:sz w:val="28"/>
          <w:szCs w:val="28"/>
        </w:rPr>
      </w:pPr>
      <w:r w:rsidRPr="005C0416">
        <w:rPr>
          <w:b/>
          <w:sz w:val="28"/>
          <w:szCs w:val="28"/>
        </w:rPr>
        <w:t>УЧЕБНЫЙ ПЛАН</w:t>
      </w:r>
    </w:p>
    <w:p w:rsidR="00041E97" w:rsidRPr="005C0416" w:rsidRDefault="00041E97" w:rsidP="00041E97">
      <w:pPr>
        <w:jc w:val="center"/>
        <w:rPr>
          <w:b/>
          <w:sz w:val="28"/>
          <w:szCs w:val="28"/>
        </w:rPr>
      </w:pPr>
      <w:r w:rsidRPr="00A64D9D">
        <w:rPr>
          <w:bCs/>
          <w:spacing w:val="-1"/>
          <w:sz w:val="28"/>
          <w:szCs w:val="28"/>
        </w:rPr>
        <w:t>дополнительной профессиональной программы</w:t>
      </w:r>
      <w:r>
        <w:rPr>
          <w:bCs/>
          <w:spacing w:val="-1"/>
          <w:sz w:val="28"/>
          <w:szCs w:val="28"/>
        </w:rPr>
        <w:t xml:space="preserve"> </w:t>
      </w:r>
      <w:r w:rsidRPr="00A64D9D">
        <w:rPr>
          <w:bCs/>
          <w:spacing w:val="-1"/>
          <w:sz w:val="28"/>
          <w:szCs w:val="28"/>
        </w:rPr>
        <w:t>повышения квалификации</w:t>
      </w:r>
      <w:r w:rsidRPr="00A64D9D">
        <w:rPr>
          <w:sz w:val="28"/>
          <w:szCs w:val="28"/>
        </w:rPr>
        <w:t xml:space="preserve"> мед</w:t>
      </w:r>
      <w:r w:rsidRPr="00A64D9D">
        <w:rPr>
          <w:sz w:val="28"/>
          <w:szCs w:val="28"/>
        </w:rPr>
        <w:t>и</w:t>
      </w:r>
      <w:r w:rsidRPr="00A64D9D">
        <w:rPr>
          <w:sz w:val="28"/>
          <w:szCs w:val="28"/>
        </w:rPr>
        <w:t xml:space="preserve">цинских кадров со сроком освоения </w:t>
      </w:r>
      <w:r>
        <w:rPr>
          <w:sz w:val="28"/>
          <w:szCs w:val="28"/>
        </w:rPr>
        <w:t>18</w:t>
      </w:r>
      <w:r w:rsidRPr="00A64D9D">
        <w:rPr>
          <w:sz w:val="28"/>
          <w:szCs w:val="28"/>
        </w:rPr>
        <w:t xml:space="preserve"> академических часов по теме «</w:t>
      </w:r>
      <w:r w:rsidRPr="001D7541">
        <w:rPr>
          <w:sz w:val="28"/>
          <w:szCs w:val="28"/>
        </w:rPr>
        <w:t>Провед</w:t>
      </w:r>
      <w:r w:rsidRPr="001D7541">
        <w:rPr>
          <w:sz w:val="28"/>
          <w:szCs w:val="28"/>
        </w:rPr>
        <w:t>е</w:t>
      </w:r>
      <w:r w:rsidRPr="001D7541">
        <w:rPr>
          <w:sz w:val="28"/>
          <w:szCs w:val="28"/>
        </w:rPr>
        <w:t>ние патопсихологического (психодиагностического) исследования при медици</w:t>
      </w:r>
      <w:r w:rsidRPr="001D7541">
        <w:rPr>
          <w:sz w:val="28"/>
          <w:szCs w:val="28"/>
        </w:rPr>
        <w:t>н</w:t>
      </w:r>
      <w:r w:rsidRPr="001D7541">
        <w:rPr>
          <w:sz w:val="28"/>
          <w:szCs w:val="28"/>
        </w:rPr>
        <w:t>ском освидетельствовании на наличие медицинских противопоказаний к влад</w:t>
      </w:r>
      <w:r w:rsidRPr="001D7541">
        <w:rPr>
          <w:sz w:val="28"/>
          <w:szCs w:val="28"/>
        </w:rPr>
        <w:t>е</w:t>
      </w:r>
      <w:r w:rsidRPr="001D7541">
        <w:rPr>
          <w:sz w:val="28"/>
          <w:szCs w:val="28"/>
        </w:rPr>
        <w:t>нию оружием</w:t>
      </w:r>
      <w:r>
        <w:rPr>
          <w:sz w:val="28"/>
          <w:szCs w:val="28"/>
        </w:rPr>
        <w:t>»</w:t>
      </w:r>
    </w:p>
    <w:p w:rsidR="00041E97" w:rsidRPr="005C0416" w:rsidRDefault="00041E97" w:rsidP="00041E97">
      <w:pPr>
        <w:jc w:val="both"/>
        <w:rPr>
          <w:sz w:val="28"/>
          <w:szCs w:val="28"/>
        </w:rPr>
      </w:pPr>
      <w:r w:rsidRPr="005C0416">
        <w:rPr>
          <w:sz w:val="28"/>
          <w:szCs w:val="28"/>
        </w:rPr>
        <w:t xml:space="preserve">Цель: </w:t>
      </w:r>
      <w:r w:rsidRPr="00A6531A">
        <w:rPr>
          <w:sz w:val="28"/>
          <w:szCs w:val="28"/>
        </w:rPr>
        <w:t>освоение организационно-правовых и методологических особенностей проведения патопсихологического (психодиагностического) исследования при медицинском освидетельствовании на наличие медицинских противопоказаний к владению оружием</w:t>
      </w:r>
    </w:p>
    <w:p w:rsidR="00041E97" w:rsidRPr="007C2938" w:rsidRDefault="00041E97" w:rsidP="00041E97">
      <w:pPr>
        <w:pStyle w:val="3"/>
        <w:widowControl/>
        <w:spacing w:after="0"/>
        <w:rPr>
          <w:sz w:val="28"/>
          <w:szCs w:val="28"/>
        </w:rPr>
      </w:pPr>
      <w:r w:rsidRPr="007C2938">
        <w:rPr>
          <w:sz w:val="28"/>
          <w:szCs w:val="28"/>
        </w:rPr>
        <w:t xml:space="preserve">Срок обучения: </w:t>
      </w:r>
      <w:r>
        <w:rPr>
          <w:sz w:val="28"/>
          <w:szCs w:val="28"/>
          <w:lang w:eastAsia="x-none"/>
        </w:rPr>
        <w:t xml:space="preserve">18 </w:t>
      </w:r>
      <w:r w:rsidRPr="007C2938">
        <w:rPr>
          <w:sz w:val="28"/>
          <w:szCs w:val="28"/>
          <w:lang w:eastAsia="x-none"/>
        </w:rPr>
        <w:t xml:space="preserve">академических </w:t>
      </w:r>
      <w:r>
        <w:rPr>
          <w:sz w:val="28"/>
          <w:szCs w:val="28"/>
        </w:rPr>
        <w:t>часов</w:t>
      </w:r>
    </w:p>
    <w:p w:rsidR="00041E97" w:rsidRPr="007C2938" w:rsidRDefault="00041E97" w:rsidP="00041E97">
      <w:pPr>
        <w:pStyle w:val="3"/>
        <w:widowControl/>
        <w:spacing w:after="0"/>
        <w:rPr>
          <w:sz w:val="28"/>
          <w:szCs w:val="28"/>
          <w:lang w:eastAsia="x-none"/>
        </w:rPr>
      </w:pPr>
      <w:r w:rsidRPr="007C2938">
        <w:rPr>
          <w:sz w:val="28"/>
          <w:szCs w:val="28"/>
        </w:rPr>
        <w:t xml:space="preserve">Форма обучения: </w:t>
      </w:r>
      <w:r>
        <w:rPr>
          <w:sz w:val="28"/>
          <w:szCs w:val="28"/>
          <w:lang w:eastAsia="x-none"/>
        </w:rPr>
        <w:t>очная</w:t>
      </w:r>
    </w:p>
    <w:p w:rsidR="00041E97" w:rsidRPr="007C2938" w:rsidRDefault="00041E97" w:rsidP="00041E97">
      <w:pPr>
        <w:pStyle w:val="3"/>
        <w:widowControl/>
        <w:spacing w:after="0" w:line="360" w:lineRule="auto"/>
        <w:rPr>
          <w:sz w:val="28"/>
          <w:szCs w:val="28"/>
          <w:lang w:eastAsia="x-none"/>
        </w:rPr>
      </w:pPr>
      <w:r w:rsidRPr="00F54C32">
        <w:rPr>
          <w:sz w:val="28"/>
          <w:szCs w:val="28"/>
        </w:rPr>
        <w:t xml:space="preserve">Режим занятий: 6 </w:t>
      </w:r>
      <w:r w:rsidRPr="00F54C32">
        <w:rPr>
          <w:sz w:val="28"/>
          <w:szCs w:val="28"/>
          <w:lang w:eastAsia="x-none"/>
        </w:rPr>
        <w:t xml:space="preserve">академических </w:t>
      </w:r>
      <w:r w:rsidRPr="00F54C32">
        <w:rPr>
          <w:sz w:val="28"/>
          <w:szCs w:val="28"/>
        </w:rPr>
        <w:t>часов в день</w:t>
      </w:r>
    </w:p>
    <w:p w:rsidR="00041E97" w:rsidRPr="0005308B" w:rsidRDefault="00041E97" w:rsidP="00041E97">
      <w:pPr>
        <w:pStyle w:val="3"/>
        <w:widowControl/>
        <w:spacing w:after="0" w:line="360" w:lineRule="auto"/>
        <w:rPr>
          <w:szCs w:val="28"/>
          <w:lang w:eastAsia="x-none"/>
        </w:rPr>
      </w:pPr>
    </w:p>
    <w:tbl>
      <w:tblPr>
        <w:tblStyle w:val="1"/>
        <w:tblW w:w="11092" w:type="dxa"/>
        <w:tblLayout w:type="fixed"/>
        <w:tblLook w:val="04A0" w:firstRow="1" w:lastRow="0" w:firstColumn="1" w:lastColumn="0" w:noHBand="0" w:noVBand="1"/>
      </w:tblPr>
      <w:tblGrid>
        <w:gridCol w:w="1135"/>
        <w:gridCol w:w="4643"/>
        <w:gridCol w:w="993"/>
        <w:gridCol w:w="34"/>
        <w:gridCol w:w="816"/>
        <w:gridCol w:w="851"/>
        <w:gridCol w:w="708"/>
        <w:gridCol w:w="1912"/>
      </w:tblGrid>
      <w:tr w:rsidR="00041E97" w:rsidRPr="00A6531A" w:rsidTr="00041E97">
        <w:tc>
          <w:tcPr>
            <w:tcW w:w="1135" w:type="dxa"/>
            <w:vMerge w:val="restart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Код</w:t>
            </w:r>
          </w:p>
        </w:tc>
        <w:tc>
          <w:tcPr>
            <w:tcW w:w="4643" w:type="dxa"/>
            <w:vMerge w:val="restart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Название разделов, дисциплин и тем</w:t>
            </w:r>
          </w:p>
        </w:tc>
        <w:tc>
          <w:tcPr>
            <w:tcW w:w="993" w:type="dxa"/>
            <w:vMerge w:val="restart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31A">
              <w:rPr>
                <w:sz w:val="24"/>
                <w:szCs w:val="24"/>
              </w:rPr>
              <w:t xml:space="preserve">сего </w:t>
            </w:r>
          </w:p>
        </w:tc>
        <w:tc>
          <w:tcPr>
            <w:tcW w:w="2409" w:type="dxa"/>
            <w:gridSpan w:val="4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В том числе</w:t>
            </w:r>
          </w:p>
        </w:tc>
        <w:tc>
          <w:tcPr>
            <w:tcW w:w="1912" w:type="dxa"/>
            <w:vMerge w:val="restart"/>
          </w:tcPr>
          <w:p w:rsidR="00041E97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 xml:space="preserve">Форма </w:t>
            </w:r>
          </w:p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контроля</w:t>
            </w:r>
          </w:p>
        </w:tc>
      </w:tr>
      <w:tr w:rsidR="00041E97" w:rsidRPr="00A6531A" w:rsidTr="00041E97">
        <w:trPr>
          <w:cantSplit/>
          <w:trHeight w:val="1134"/>
        </w:trPr>
        <w:tc>
          <w:tcPr>
            <w:tcW w:w="1135" w:type="dxa"/>
            <w:vMerge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41E97" w:rsidRPr="00A6531A" w:rsidRDefault="00041E97" w:rsidP="00263BB3">
            <w:pPr>
              <w:widowControl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ЛЛ</w:t>
            </w:r>
          </w:p>
        </w:tc>
        <w:tc>
          <w:tcPr>
            <w:tcW w:w="851" w:type="dxa"/>
          </w:tcPr>
          <w:p w:rsidR="00041E97" w:rsidRDefault="00041E97" w:rsidP="00263BB3">
            <w:pPr>
              <w:widowControl/>
              <w:ind w:left="113"/>
              <w:jc w:val="both"/>
              <w:rPr>
                <w:sz w:val="24"/>
                <w:szCs w:val="24"/>
              </w:rPr>
            </w:pPr>
          </w:p>
          <w:p w:rsidR="00041E97" w:rsidRPr="00A6531A" w:rsidRDefault="00041E97" w:rsidP="00263B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912" w:type="dxa"/>
            <w:vMerge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Правовые и организационные основы пр</w:t>
            </w:r>
            <w:r w:rsidRPr="00A6531A">
              <w:rPr>
                <w:sz w:val="24"/>
                <w:szCs w:val="24"/>
              </w:rPr>
              <w:t>о</w:t>
            </w:r>
            <w:r w:rsidRPr="00A6531A">
              <w:rPr>
                <w:sz w:val="24"/>
                <w:szCs w:val="24"/>
              </w:rPr>
              <w:t>ведения патопсихологического (психоди</w:t>
            </w:r>
            <w:r w:rsidRPr="00A6531A">
              <w:rPr>
                <w:sz w:val="24"/>
                <w:szCs w:val="24"/>
              </w:rPr>
              <w:t>а</w:t>
            </w:r>
            <w:r w:rsidRPr="00A6531A">
              <w:rPr>
                <w:sz w:val="24"/>
                <w:szCs w:val="24"/>
              </w:rPr>
              <w:t>гностического) исследования при мед</w:t>
            </w:r>
            <w:r w:rsidRPr="00A6531A">
              <w:rPr>
                <w:sz w:val="24"/>
                <w:szCs w:val="24"/>
              </w:rPr>
              <w:t>и</w:t>
            </w:r>
            <w:r w:rsidRPr="00A6531A">
              <w:rPr>
                <w:sz w:val="24"/>
                <w:szCs w:val="24"/>
              </w:rPr>
              <w:t>цинском освидетельствовании на наличие медицинских противопоказаний к влад</w:t>
            </w:r>
            <w:r w:rsidRPr="00A6531A">
              <w:rPr>
                <w:sz w:val="24"/>
                <w:szCs w:val="24"/>
              </w:rPr>
              <w:t>е</w:t>
            </w:r>
            <w:r w:rsidRPr="00A6531A">
              <w:rPr>
                <w:sz w:val="24"/>
                <w:szCs w:val="24"/>
              </w:rPr>
              <w:t>нию оружием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041E97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1.1.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Правовые основы проведения медици</w:t>
            </w:r>
            <w:r w:rsidRPr="00A6531A">
              <w:rPr>
                <w:sz w:val="24"/>
                <w:szCs w:val="24"/>
              </w:rPr>
              <w:t>н</w:t>
            </w:r>
            <w:r w:rsidRPr="00A6531A">
              <w:rPr>
                <w:sz w:val="24"/>
                <w:szCs w:val="24"/>
              </w:rPr>
              <w:t>ского освидетельствования на наличие м</w:t>
            </w:r>
            <w:r w:rsidRPr="00A6531A">
              <w:rPr>
                <w:sz w:val="24"/>
                <w:szCs w:val="24"/>
              </w:rPr>
              <w:t>е</w:t>
            </w:r>
            <w:r w:rsidRPr="00A6531A">
              <w:rPr>
                <w:sz w:val="24"/>
                <w:szCs w:val="24"/>
              </w:rPr>
              <w:t>дицинских противопоказаний к владению оружием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1.1.1.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Порядок проведения медицинского осв</w:t>
            </w:r>
            <w:r w:rsidRPr="00A6531A">
              <w:rPr>
                <w:sz w:val="24"/>
                <w:szCs w:val="24"/>
              </w:rPr>
              <w:t>и</w:t>
            </w:r>
            <w:r w:rsidRPr="00A6531A">
              <w:rPr>
                <w:sz w:val="24"/>
                <w:szCs w:val="24"/>
              </w:rPr>
              <w:t>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 (утвержден приказом Минздрава России от 26.11.2021 № 1104н).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6531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1.1.2.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6531A">
              <w:rPr>
                <w:sz w:val="24"/>
                <w:szCs w:val="24"/>
              </w:rPr>
              <w:t>Перечень заболеваний, при наличии кот</w:t>
            </w:r>
            <w:r w:rsidRPr="00A6531A">
              <w:rPr>
                <w:sz w:val="24"/>
                <w:szCs w:val="24"/>
              </w:rPr>
              <w:t>о</w:t>
            </w:r>
            <w:r w:rsidRPr="00A6531A">
              <w:rPr>
                <w:sz w:val="24"/>
                <w:szCs w:val="24"/>
              </w:rPr>
              <w:t>рых противопоказано владение оружием (утвержден постановлением Правител</w:t>
            </w:r>
            <w:r w:rsidRPr="00A6531A">
              <w:rPr>
                <w:sz w:val="24"/>
                <w:szCs w:val="24"/>
              </w:rPr>
              <w:t>ь</w:t>
            </w:r>
            <w:r w:rsidRPr="00A6531A">
              <w:rPr>
                <w:sz w:val="24"/>
                <w:szCs w:val="24"/>
              </w:rPr>
              <w:t>ства Российской Федерации от 19.02.2015. № 143</w:t>
            </w:r>
            <w:proofErr w:type="gramEnd"/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6531A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1.2.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Организация психиатрического освид</w:t>
            </w:r>
            <w:r w:rsidRPr="00A6531A">
              <w:rPr>
                <w:sz w:val="24"/>
                <w:szCs w:val="24"/>
              </w:rPr>
              <w:t>е</w:t>
            </w:r>
            <w:r w:rsidRPr="00A6531A">
              <w:rPr>
                <w:sz w:val="24"/>
                <w:szCs w:val="24"/>
              </w:rPr>
              <w:t>тельствования на наличие медицинских противопоказаний к владению оружием. Задачи патопсихологического (психоди</w:t>
            </w:r>
            <w:r w:rsidRPr="00A6531A">
              <w:rPr>
                <w:sz w:val="24"/>
                <w:szCs w:val="24"/>
              </w:rPr>
              <w:t>а</w:t>
            </w:r>
            <w:r w:rsidRPr="00A6531A">
              <w:rPr>
                <w:sz w:val="24"/>
                <w:szCs w:val="24"/>
              </w:rPr>
              <w:t xml:space="preserve">гностического) исследования </w:t>
            </w:r>
            <w:r w:rsidRPr="00A6531A">
              <w:rPr>
                <w:sz w:val="24"/>
                <w:szCs w:val="24"/>
              </w:rPr>
              <w:lastRenderedPageBreak/>
              <w:t>при псих</w:t>
            </w:r>
            <w:r w:rsidRPr="00A6531A">
              <w:rPr>
                <w:sz w:val="24"/>
                <w:szCs w:val="24"/>
              </w:rPr>
              <w:t>и</w:t>
            </w:r>
            <w:r w:rsidRPr="00A6531A">
              <w:rPr>
                <w:sz w:val="24"/>
                <w:szCs w:val="24"/>
              </w:rPr>
              <w:t>атрическом освидетельствовании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Теоретические и методологические осн</w:t>
            </w:r>
            <w:r w:rsidRPr="00A6531A">
              <w:rPr>
                <w:sz w:val="24"/>
                <w:szCs w:val="24"/>
              </w:rPr>
              <w:t>о</w:t>
            </w:r>
            <w:r w:rsidRPr="00A6531A">
              <w:rPr>
                <w:sz w:val="24"/>
                <w:szCs w:val="24"/>
              </w:rPr>
              <w:t>вы проведения патопсихологического (психодиагностического) исследования при медицинском освидетельствовании на наличие медицинских противопоказаний к владению оружием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6531A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041E97" w:rsidRDefault="00041E97" w:rsidP="00041E97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041E97" w:rsidRPr="00A6531A" w:rsidRDefault="00041E97" w:rsidP="00041E97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</w:t>
            </w:r>
            <w:bookmarkStart w:id="0" w:name="_GoBack"/>
            <w:bookmarkEnd w:id="0"/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2.1.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6531A">
              <w:rPr>
                <w:sz w:val="24"/>
                <w:szCs w:val="24"/>
              </w:rPr>
              <w:t>Патопсихологические</w:t>
            </w:r>
            <w:proofErr w:type="gramEnd"/>
            <w:r w:rsidRPr="00A6531A">
              <w:rPr>
                <w:sz w:val="24"/>
                <w:szCs w:val="24"/>
              </w:rPr>
              <w:t xml:space="preserve"> </w:t>
            </w:r>
            <w:proofErr w:type="spellStart"/>
            <w:r w:rsidRPr="00A6531A">
              <w:rPr>
                <w:sz w:val="24"/>
                <w:szCs w:val="24"/>
              </w:rPr>
              <w:t>симптомокомпле</w:t>
            </w:r>
            <w:r w:rsidRPr="00A6531A">
              <w:rPr>
                <w:sz w:val="24"/>
                <w:szCs w:val="24"/>
              </w:rPr>
              <w:t>к</w:t>
            </w:r>
            <w:r w:rsidRPr="00A6531A">
              <w:rPr>
                <w:sz w:val="24"/>
                <w:szCs w:val="24"/>
              </w:rPr>
              <w:t>сы</w:t>
            </w:r>
            <w:proofErr w:type="spellEnd"/>
            <w:r w:rsidRPr="00A6531A">
              <w:rPr>
                <w:sz w:val="24"/>
                <w:szCs w:val="24"/>
              </w:rPr>
              <w:t>, специфичные для психических ра</w:t>
            </w:r>
            <w:r w:rsidRPr="00A6531A">
              <w:rPr>
                <w:sz w:val="24"/>
                <w:szCs w:val="24"/>
              </w:rPr>
              <w:t>с</w:t>
            </w:r>
            <w:r w:rsidRPr="00A6531A">
              <w:rPr>
                <w:sz w:val="24"/>
                <w:szCs w:val="24"/>
              </w:rPr>
              <w:t>стройств, указанных в Перечне медици</w:t>
            </w:r>
            <w:r w:rsidRPr="00A6531A">
              <w:rPr>
                <w:sz w:val="24"/>
                <w:szCs w:val="24"/>
              </w:rPr>
              <w:t>н</w:t>
            </w:r>
            <w:r w:rsidRPr="00A6531A">
              <w:rPr>
                <w:sz w:val="24"/>
                <w:szCs w:val="24"/>
              </w:rPr>
              <w:t>ских противопоказаний к владению ор</w:t>
            </w:r>
            <w:r w:rsidRPr="00A6531A">
              <w:rPr>
                <w:sz w:val="24"/>
                <w:szCs w:val="24"/>
              </w:rPr>
              <w:t>у</w:t>
            </w:r>
            <w:r w:rsidRPr="00A6531A">
              <w:rPr>
                <w:sz w:val="24"/>
                <w:szCs w:val="24"/>
              </w:rPr>
              <w:t>жием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2.2.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Экспресс-диагностика познавательных процессов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2.3.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Диагностика наличия (отсутствия) ан</w:t>
            </w:r>
            <w:r w:rsidRPr="00A6531A">
              <w:rPr>
                <w:sz w:val="24"/>
                <w:szCs w:val="24"/>
              </w:rPr>
              <w:t>о</w:t>
            </w:r>
            <w:r w:rsidRPr="00A6531A">
              <w:rPr>
                <w:sz w:val="24"/>
                <w:szCs w:val="24"/>
              </w:rPr>
              <w:t>мальных личностных особенностей (ИТО)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2.4.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 xml:space="preserve">Диагностика уровня </w:t>
            </w:r>
            <w:proofErr w:type="gramStart"/>
            <w:r w:rsidRPr="00A6531A">
              <w:rPr>
                <w:sz w:val="24"/>
                <w:szCs w:val="24"/>
              </w:rPr>
              <w:t>волевой</w:t>
            </w:r>
            <w:proofErr w:type="gramEnd"/>
            <w:r w:rsidRPr="00A6531A">
              <w:rPr>
                <w:sz w:val="24"/>
                <w:szCs w:val="24"/>
              </w:rPr>
              <w:t xml:space="preserve"> </w:t>
            </w:r>
            <w:proofErr w:type="spellStart"/>
            <w:r w:rsidRPr="00A6531A">
              <w:rPr>
                <w:sz w:val="24"/>
                <w:szCs w:val="24"/>
              </w:rPr>
              <w:t>саморегул</w:t>
            </w:r>
            <w:r w:rsidRPr="00A6531A">
              <w:rPr>
                <w:sz w:val="24"/>
                <w:szCs w:val="24"/>
              </w:rPr>
              <w:t>я</w:t>
            </w:r>
            <w:r w:rsidRPr="00A6531A">
              <w:rPr>
                <w:sz w:val="24"/>
                <w:szCs w:val="24"/>
              </w:rPr>
              <w:t>ции</w:t>
            </w:r>
            <w:proofErr w:type="spellEnd"/>
            <w:r w:rsidRPr="00A6531A">
              <w:rPr>
                <w:sz w:val="24"/>
                <w:szCs w:val="24"/>
              </w:rPr>
              <w:t xml:space="preserve"> (ВСК)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1E97" w:rsidRPr="00A6531A" w:rsidTr="00041E97">
        <w:tc>
          <w:tcPr>
            <w:tcW w:w="1135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2.5.</w:t>
            </w:r>
          </w:p>
        </w:tc>
        <w:tc>
          <w:tcPr>
            <w:tcW w:w="4643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Протокол и заключение медицинского психолога по результатам патопсихолог</w:t>
            </w:r>
            <w:r w:rsidRPr="00A6531A">
              <w:rPr>
                <w:sz w:val="24"/>
                <w:szCs w:val="24"/>
              </w:rPr>
              <w:t>и</w:t>
            </w:r>
            <w:r w:rsidRPr="00A6531A">
              <w:rPr>
                <w:sz w:val="24"/>
                <w:szCs w:val="24"/>
              </w:rPr>
              <w:t>ческого (психодиагностического) иссл</w:t>
            </w:r>
            <w:r w:rsidRPr="00A6531A">
              <w:rPr>
                <w:sz w:val="24"/>
                <w:szCs w:val="24"/>
              </w:rPr>
              <w:t>е</w:t>
            </w:r>
            <w:r w:rsidRPr="00A6531A">
              <w:rPr>
                <w:sz w:val="24"/>
                <w:szCs w:val="24"/>
              </w:rPr>
              <w:t>дования.</w:t>
            </w:r>
          </w:p>
        </w:tc>
        <w:tc>
          <w:tcPr>
            <w:tcW w:w="1027" w:type="dxa"/>
            <w:gridSpan w:val="2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41E97" w:rsidRPr="00A6531A" w:rsidRDefault="00041E97" w:rsidP="00263BB3">
            <w:pPr>
              <w:widowControl/>
              <w:ind w:firstLine="0"/>
              <w:jc w:val="both"/>
              <w:rPr>
                <w:sz w:val="24"/>
                <w:szCs w:val="24"/>
              </w:rPr>
            </w:pPr>
            <w:r w:rsidRPr="00A653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41E97" w:rsidRPr="00A6531A" w:rsidRDefault="00041E97" w:rsidP="00263BB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41E97" w:rsidRDefault="00041E97" w:rsidP="00041E97">
      <w:pPr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9E5B84" w:rsidRPr="00915AD2" w:rsidRDefault="00915AD2">
      <w:pPr>
        <w:rPr>
          <w:sz w:val="28"/>
          <w:szCs w:val="28"/>
        </w:rPr>
      </w:pPr>
      <w:r w:rsidRPr="00915AD2">
        <w:rPr>
          <w:sz w:val="28"/>
          <w:szCs w:val="28"/>
        </w:rPr>
        <w:t xml:space="preserve">               С.В. Данилова</w:t>
      </w:r>
    </w:p>
    <w:sectPr w:rsidR="009E5B84" w:rsidRPr="0091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A2"/>
    <w:rsid w:val="00041E97"/>
    <w:rsid w:val="000459D0"/>
    <w:rsid w:val="000C04E4"/>
    <w:rsid w:val="001D310A"/>
    <w:rsid w:val="00222D72"/>
    <w:rsid w:val="00243B47"/>
    <w:rsid w:val="002D6ED1"/>
    <w:rsid w:val="002E4121"/>
    <w:rsid w:val="00336159"/>
    <w:rsid w:val="00354735"/>
    <w:rsid w:val="003B6C78"/>
    <w:rsid w:val="003F207A"/>
    <w:rsid w:val="004463ED"/>
    <w:rsid w:val="004A6A28"/>
    <w:rsid w:val="004F196D"/>
    <w:rsid w:val="006A26DC"/>
    <w:rsid w:val="006D1273"/>
    <w:rsid w:val="007C5774"/>
    <w:rsid w:val="008D06A9"/>
    <w:rsid w:val="00915AD2"/>
    <w:rsid w:val="00942D78"/>
    <w:rsid w:val="00951AB7"/>
    <w:rsid w:val="00953E0B"/>
    <w:rsid w:val="009A6B03"/>
    <w:rsid w:val="009C5510"/>
    <w:rsid w:val="009E5B84"/>
    <w:rsid w:val="009E7B39"/>
    <w:rsid w:val="00A02C01"/>
    <w:rsid w:val="00AB4BB0"/>
    <w:rsid w:val="00AD2887"/>
    <w:rsid w:val="00AF68F7"/>
    <w:rsid w:val="00B26E8A"/>
    <w:rsid w:val="00B55D83"/>
    <w:rsid w:val="00B64EB9"/>
    <w:rsid w:val="00B821DF"/>
    <w:rsid w:val="00B82D9F"/>
    <w:rsid w:val="00B9766C"/>
    <w:rsid w:val="00BE0DA2"/>
    <w:rsid w:val="00C47883"/>
    <w:rsid w:val="00C521AD"/>
    <w:rsid w:val="00CB5B72"/>
    <w:rsid w:val="00E212DF"/>
    <w:rsid w:val="00E254A2"/>
    <w:rsid w:val="00E70293"/>
    <w:rsid w:val="00E97DC1"/>
    <w:rsid w:val="00F74770"/>
    <w:rsid w:val="00F84CE2"/>
    <w:rsid w:val="00F87251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51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rsid w:val="00041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1E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41E97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231F20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51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rsid w:val="00041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1E9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41E97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231F20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melkosof-8c23d0</dc:creator>
  <cp:lastModifiedBy>Светлана Валерьевна Данилова</cp:lastModifiedBy>
  <cp:revision>2</cp:revision>
  <cp:lastPrinted>2022-04-28T09:33:00Z</cp:lastPrinted>
  <dcterms:created xsi:type="dcterms:W3CDTF">2022-04-28T09:42:00Z</dcterms:created>
  <dcterms:modified xsi:type="dcterms:W3CDTF">2022-04-28T09:42:00Z</dcterms:modified>
</cp:coreProperties>
</file>