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0"/>
        <w:gridCol w:w="3057"/>
        <w:gridCol w:w="4500"/>
        <w:gridCol w:w="907"/>
        <w:gridCol w:w="909"/>
      </w:tblGrid>
      <w:tr w:rsidR="00AE3CD1" w:rsidRPr="00DA7D6E" w:rsidTr="00FA16EA">
        <w:tc>
          <w:tcPr>
            <w:tcW w:w="550" w:type="dxa"/>
          </w:tcPr>
          <w:p w:rsidR="00AE3CD1" w:rsidRDefault="00AE3CD1" w:rsidP="00FA1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3057" w:type="dxa"/>
          </w:tcPr>
          <w:p w:rsidR="00AE3CD1" w:rsidRPr="003118BF" w:rsidRDefault="00AE3CD1" w:rsidP="00FA16EA">
            <w:pP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385647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Сафуанов</w:t>
            </w:r>
            <w:proofErr w:type="spellEnd"/>
            <w:r w:rsidRPr="00385647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 Ф.С., Савина О.Ф., Морозова М.В., Солдатова К.М., </w:t>
            </w:r>
            <w:proofErr w:type="spellStart"/>
            <w:r w:rsidRPr="00385647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Черненьков</w:t>
            </w:r>
            <w:proofErr w:type="spellEnd"/>
            <w:r w:rsidRPr="00385647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 А.Д., Кузнецов И.В. </w:t>
            </w:r>
          </w:p>
        </w:tc>
        <w:tc>
          <w:tcPr>
            <w:tcW w:w="4500" w:type="dxa"/>
          </w:tcPr>
          <w:p w:rsidR="00AE3CD1" w:rsidRPr="003118BF" w:rsidRDefault="00AE3CD1" w:rsidP="00FA16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85647">
              <w:rPr>
                <w:rFonts w:ascii="Arial" w:hAnsi="Arial" w:cs="Arial"/>
                <w:sz w:val="18"/>
                <w:szCs w:val="18"/>
              </w:rPr>
              <w:t xml:space="preserve">Возможности модифицированного теста </w:t>
            </w:r>
            <w:proofErr w:type="spellStart"/>
            <w:r w:rsidRPr="00385647">
              <w:rPr>
                <w:rFonts w:ascii="Arial" w:hAnsi="Arial" w:cs="Arial"/>
                <w:sz w:val="18"/>
                <w:szCs w:val="18"/>
              </w:rPr>
              <w:t>Торренса</w:t>
            </w:r>
            <w:proofErr w:type="spellEnd"/>
            <w:r w:rsidRPr="00385647">
              <w:rPr>
                <w:rFonts w:ascii="Arial" w:hAnsi="Arial" w:cs="Arial"/>
                <w:sz w:val="18"/>
                <w:szCs w:val="18"/>
              </w:rPr>
              <w:t xml:space="preserve"> при диагностике патопсихологических особен</w:t>
            </w:r>
            <w:r w:rsidRPr="00385647">
              <w:rPr>
                <w:rFonts w:ascii="Arial" w:hAnsi="Arial" w:cs="Arial"/>
                <w:sz w:val="18"/>
                <w:szCs w:val="18"/>
              </w:rPr>
              <w:softHyphen/>
              <w:t xml:space="preserve">ностей лиц с психическими расстройствами шизофренического спектра: Методические рекомендации. – 2021. </w:t>
            </w:r>
          </w:p>
        </w:tc>
        <w:tc>
          <w:tcPr>
            <w:tcW w:w="907" w:type="dxa"/>
            <w:vAlign w:val="center"/>
          </w:tcPr>
          <w:p w:rsidR="00AE3CD1" w:rsidRPr="00CC6119" w:rsidRDefault="00AE3CD1" w:rsidP="00FA16EA">
            <w:pPr>
              <w:jc w:val="center"/>
              <w:rPr>
                <w:rFonts w:ascii="Arial" w:hAnsi="Arial" w:cs="Arial"/>
              </w:rPr>
            </w:pPr>
            <w:r w:rsidRPr="00385647">
              <w:rPr>
                <w:rFonts w:ascii="Arial" w:hAnsi="Arial" w:cs="Arial"/>
              </w:rPr>
              <w:t>44</w:t>
            </w:r>
          </w:p>
        </w:tc>
        <w:tc>
          <w:tcPr>
            <w:tcW w:w="909" w:type="dxa"/>
            <w:vAlign w:val="center"/>
          </w:tcPr>
          <w:p w:rsidR="00AE3CD1" w:rsidRDefault="00AE3CD1" w:rsidP="00FA16EA">
            <w:pPr>
              <w:jc w:val="center"/>
              <w:rPr>
                <w:rStyle w:val="A5"/>
                <w:rFonts w:ascii="Arial" w:hAnsi="Arial" w:cs="Arial"/>
                <w:sz w:val="16"/>
                <w:szCs w:val="16"/>
              </w:rPr>
            </w:pPr>
            <w:r>
              <w:rPr>
                <w:rStyle w:val="A5"/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AE3CD1" w:rsidRPr="00DA7D6E" w:rsidTr="00FA16EA">
        <w:tc>
          <w:tcPr>
            <w:tcW w:w="550" w:type="dxa"/>
          </w:tcPr>
          <w:p w:rsidR="00AE3CD1" w:rsidRDefault="00AE3CD1" w:rsidP="00FA1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</w:t>
            </w:r>
          </w:p>
        </w:tc>
        <w:tc>
          <w:tcPr>
            <w:tcW w:w="3057" w:type="dxa"/>
          </w:tcPr>
          <w:p w:rsidR="00AE3CD1" w:rsidRPr="00385647" w:rsidRDefault="00AE3CD1" w:rsidP="00FA16EA">
            <w:pP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385647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Пережогин Л.О., </w:t>
            </w:r>
            <w:proofErr w:type="spellStart"/>
            <w:r w:rsidRPr="00385647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Казаковцев</w:t>
            </w:r>
            <w:proofErr w:type="spellEnd"/>
            <w:r w:rsidRPr="00385647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 Б.А., Новикова Г.Р. </w:t>
            </w:r>
          </w:p>
        </w:tc>
        <w:tc>
          <w:tcPr>
            <w:tcW w:w="4500" w:type="dxa"/>
          </w:tcPr>
          <w:p w:rsidR="00AE3CD1" w:rsidRPr="003118BF" w:rsidRDefault="00AE3CD1" w:rsidP="00FA16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Школьная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де</w:t>
            </w:r>
            <w:bookmarkStart w:id="0" w:name="_GoBack"/>
            <w:bookmarkEnd w:id="0"/>
            <w:r w:rsidRPr="00385647">
              <w:rPr>
                <w:rFonts w:ascii="Arial" w:hAnsi="Arial" w:cs="Arial"/>
                <w:sz w:val="18"/>
                <w:szCs w:val="18"/>
              </w:rPr>
              <w:t>задаптация</w:t>
            </w:r>
            <w:proofErr w:type="spellEnd"/>
            <w:r w:rsidRPr="00385647">
              <w:rPr>
                <w:rFonts w:ascii="Arial" w:hAnsi="Arial" w:cs="Arial"/>
                <w:sz w:val="18"/>
                <w:szCs w:val="18"/>
              </w:rPr>
              <w:t xml:space="preserve">: комплексная оценка и коррекция: Методические рекомендации. – 2021. </w:t>
            </w:r>
          </w:p>
        </w:tc>
        <w:tc>
          <w:tcPr>
            <w:tcW w:w="907" w:type="dxa"/>
            <w:vAlign w:val="center"/>
          </w:tcPr>
          <w:p w:rsidR="00AE3CD1" w:rsidRPr="00CC6119" w:rsidRDefault="00AE3CD1" w:rsidP="00FA16EA">
            <w:pPr>
              <w:jc w:val="center"/>
              <w:rPr>
                <w:rFonts w:ascii="Arial" w:hAnsi="Arial" w:cs="Arial"/>
              </w:rPr>
            </w:pPr>
            <w:r w:rsidRPr="00385647">
              <w:rPr>
                <w:rFonts w:ascii="Arial" w:hAnsi="Arial" w:cs="Arial"/>
              </w:rPr>
              <w:t>29</w:t>
            </w:r>
          </w:p>
        </w:tc>
        <w:tc>
          <w:tcPr>
            <w:tcW w:w="909" w:type="dxa"/>
            <w:vAlign w:val="center"/>
          </w:tcPr>
          <w:p w:rsidR="00AE3CD1" w:rsidRDefault="00AE3CD1" w:rsidP="00FA16EA">
            <w:pPr>
              <w:jc w:val="center"/>
              <w:rPr>
                <w:rStyle w:val="A5"/>
                <w:rFonts w:ascii="Arial" w:hAnsi="Arial" w:cs="Arial"/>
                <w:sz w:val="16"/>
                <w:szCs w:val="16"/>
              </w:rPr>
            </w:pPr>
            <w:r>
              <w:rPr>
                <w:rStyle w:val="A5"/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AE3CD1" w:rsidRPr="00DA7D6E" w:rsidTr="00FA16EA">
        <w:tc>
          <w:tcPr>
            <w:tcW w:w="550" w:type="dxa"/>
          </w:tcPr>
          <w:p w:rsidR="00AE3CD1" w:rsidRDefault="00AE3CD1" w:rsidP="00FA1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</w:t>
            </w:r>
          </w:p>
        </w:tc>
        <w:tc>
          <w:tcPr>
            <w:tcW w:w="3057" w:type="dxa"/>
          </w:tcPr>
          <w:p w:rsidR="00AE3CD1" w:rsidRPr="00385647" w:rsidRDefault="00AE3CD1" w:rsidP="00FA16EA">
            <w:pP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385647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Данилова С.В., </w:t>
            </w:r>
            <w:proofErr w:type="spellStart"/>
            <w:r w:rsidRPr="00385647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Тальникова</w:t>
            </w:r>
            <w:proofErr w:type="spellEnd"/>
            <w:r w:rsidRPr="00385647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 Е.С. </w:t>
            </w:r>
          </w:p>
        </w:tc>
        <w:tc>
          <w:tcPr>
            <w:tcW w:w="4500" w:type="dxa"/>
          </w:tcPr>
          <w:p w:rsidR="00AE3CD1" w:rsidRPr="003118BF" w:rsidRDefault="00AE3CD1" w:rsidP="00FA16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85647">
              <w:rPr>
                <w:rFonts w:ascii="Arial" w:hAnsi="Arial" w:cs="Arial"/>
                <w:sz w:val="18"/>
                <w:szCs w:val="18"/>
              </w:rPr>
              <w:t>Педагогические технологии: Уч.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385647">
              <w:rPr>
                <w:rFonts w:ascii="Arial" w:hAnsi="Arial" w:cs="Arial"/>
                <w:sz w:val="18"/>
                <w:szCs w:val="18"/>
              </w:rPr>
              <w:t>пособие.–</w:t>
            </w:r>
            <w:proofErr w:type="gramEnd"/>
            <w:r w:rsidRPr="00385647">
              <w:rPr>
                <w:rFonts w:ascii="Arial" w:hAnsi="Arial" w:cs="Arial"/>
                <w:sz w:val="18"/>
                <w:szCs w:val="18"/>
              </w:rPr>
              <w:t xml:space="preserve">2021. </w:t>
            </w:r>
          </w:p>
        </w:tc>
        <w:tc>
          <w:tcPr>
            <w:tcW w:w="907" w:type="dxa"/>
            <w:vAlign w:val="center"/>
          </w:tcPr>
          <w:p w:rsidR="00AE3CD1" w:rsidRPr="00CC6119" w:rsidRDefault="00AE3CD1" w:rsidP="00FA16EA">
            <w:pPr>
              <w:jc w:val="center"/>
              <w:rPr>
                <w:rFonts w:ascii="Arial" w:hAnsi="Arial" w:cs="Arial"/>
              </w:rPr>
            </w:pPr>
            <w:r w:rsidRPr="00385647">
              <w:rPr>
                <w:rFonts w:ascii="Arial" w:hAnsi="Arial" w:cs="Arial"/>
              </w:rPr>
              <w:t>68</w:t>
            </w:r>
          </w:p>
        </w:tc>
        <w:tc>
          <w:tcPr>
            <w:tcW w:w="909" w:type="dxa"/>
            <w:vAlign w:val="center"/>
          </w:tcPr>
          <w:p w:rsidR="00AE3CD1" w:rsidRDefault="00AE3CD1" w:rsidP="00FA16EA">
            <w:pPr>
              <w:jc w:val="center"/>
              <w:rPr>
                <w:rStyle w:val="A5"/>
                <w:rFonts w:ascii="Arial" w:hAnsi="Arial" w:cs="Arial"/>
                <w:sz w:val="16"/>
                <w:szCs w:val="16"/>
              </w:rPr>
            </w:pPr>
            <w:r>
              <w:rPr>
                <w:rStyle w:val="A5"/>
                <w:rFonts w:ascii="Arial" w:hAnsi="Arial" w:cs="Arial"/>
                <w:sz w:val="16"/>
                <w:szCs w:val="16"/>
              </w:rPr>
              <w:t>110</w:t>
            </w:r>
          </w:p>
        </w:tc>
      </w:tr>
      <w:tr w:rsidR="00AE3CD1" w:rsidRPr="00DA7D6E" w:rsidTr="00FA16EA">
        <w:tc>
          <w:tcPr>
            <w:tcW w:w="550" w:type="dxa"/>
          </w:tcPr>
          <w:p w:rsidR="00AE3CD1" w:rsidRDefault="00AE3CD1" w:rsidP="00FA1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3057" w:type="dxa"/>
          </w:tcPr>
          <w:p w:rsidR="00AE3CD1" w:rsidRPr="00385647" w:rsidRDefault="00AE3CD1" w:rsidP="00FA16EA">
            <w:pP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385647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Макушкин</w:t>
            </w:r>
            <w:proofErr w:type="spellEnd"/>
            <w:r w:rsidRPr="00385647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 Е.В., Бадмаева В.Д., Дозорцева Е.Г., Пережогин Л.О., </w:t>
            </w:r>
            <w:proofErr w:type="spellStart"/>
            <w:r w:rsidRPr="00385647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Ошевский</w:t>
            </w:r>
            <w:proofErr w:type="spellEnd"/>
            <w:r w:rsidRPr="00385647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 Д.С., </w:t>
            </w:r>
            <w:proofErr w:type="spellStart"/>
            <w:r w:rsidRPr="00385647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Сыроквашина</w:t>
            </w:r>
            <w:proofErr w:type="spellEnd"/>
            <w:r w:rsidRPr="00385647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 К.В., Терехина С.А., </w:t>
            </w:r>
            <w:proofErr w:type="spellStart"/>
            <w:r w:rsidRPr="00385647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Нуцкова</w:t>
            </w:r>
            <w:proofErr w:type="spellEnd"/>
            <w:r w:rsidRPr="00385647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 Е.В., </w:t>
            </w:r>
            <w:proofErr w:type="spellStart"/>
            <w:r w:rsidRPr="00385647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Федонкина</w:t>
            </w:r>
            <w:proofErr w:type="spellEnd"/>
            <w:r w:rsidRPr="00385647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 А.А. </w:t>
            </w:r>
          </w:p>
        </w:tc>
        <w:tc>
          <w:tcPr>
            <w:tcW w:w="4500" w:type="dxa"/>
          </w:tcPr>
          <w:p w:rsidR="00AE3CD1" w:rsidRPr="00385647" w:rsidRDefault="00AE3CD1" w:rsidP="00FA16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85647">
              <w:rPr>
                <w:rFonts w:ascii="Arial" w:hAnsi="Arial" w:cs="Arial"/>
                <w:sz w:val="18"/>
                <w:szCs w:val="18"/>
              </w:rPr>
              <w:t>Преступления в интернет-среде с участием несо</w:t>
            </w:r>
            <w:r w:rsidRPr="00385647">
              <w:rPr>
                <w:rFonts w:ascii="Arial" w:hAnsi="Arial" w:cs="Arial"/>
                <w:sz w:val="18"/>
                <w:szCs w:val="18"/>
              </w:rPr>
              <w:softHyphen/>
              <w:t xml:space="preserve">вершеннолетних и их медико-психологическая профилактика: Аналитический обзор. – 2021. </w:t>
            </w:r>
          </w:p>
        </w:tc>
        <w:tc>
          <w:tcPr>
            <w:tcW w:w="907" w:type="dxa"/>
            <w:vAlign w:val="center"/>
          </w:tcPr>
          <w:p w:rsidR="00AE3CD1" w:rsidRPr="00CC6119" w:rsidRDefault="00AE3CD1" w:rsidP="00FA16EA">
            <w:pPr>
              <w:jc w:val="center"/>
              <w:rPr>
                <w:rFonts w:ascii="Arial" w:hAnsi="Arial" w:cs="Arial"/>
              </w:rPr>
            </w:pPr>
            <w:r w:rsidRPr="00385647">
              <w:rPr>
                <w:rFonts w:ascii="Arial" w:hAnsi="Arial" w:cs="Arial"/>
              </w:rPr>
              <w:t>56</w:t>
            </w:r>
          </w:p>
        </w:tc>
        <w:tc>
          <w:tcPr>
            <w:tcW w:w="909" w:type="dxa"/>
            <w:vAlign w:val="center"/>
          </w:tcPr>
          <w:p w:rsidR="00AE3CD1" w:rsidRDefault="00AE3CD1" w:rsidP="00FA16EA">
            <w:pPr>
              <w:jc w:val="center"/>
              <w:rPr>
                <w:rStyle w:val="A5"/>
                <w:rFonts w:ascii="Arial" w:hAnsi="Arial" w:cs="Arial"/>
                <w:sz w:val="16"/>
                <w:szCs w:val="16"/>
              </w:rPr>
            </w:pPr>
            <w:r>
              <w:rPr>
                <w:rStyle w:val="A5"/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AE3CD1" w:rsidRPr="00DA7D6E" w:rsidTr="00FA16EA">
        <w:tc>
          <w:tcPr>
            <w:tcW w:w="550" w:type="dxa"/>
          </w:tcPr>
          <w:p w:rsidR="00AE3CD1" w:rsidRDefault="00AE3CD1" w:rsidP="00FA1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</w:t>
            </w:r>
          </w:p>
        </w:tc>
        <w:tc>
          <w:tcPr>
            <w:tcW w:w="3057" w:type="dxa"/>
          </w:tcPr>
          <w:p w:rsidR="00AE3CD1" w:rsidRPr="00385647" w:rsidRDefault="00AE3CD1" w:rsidP="00FA16EA">
            <w:pP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400397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Харитонова Н.К., </w:t>
            </w:r>
            <w:proofErr w:type="spellStart"/>
            <w:r w:rsidRPr="00400397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Русаковская</w:t>
            </w:r>
            <w:proofErr w:type="spellEnd"/>
            <w:r w:rsidRPr="00400397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 О.А., Васянина В.И. </w:t>
            </w:r>
          </w:p>
        </w:tc>
        <w:tc>
          <w:tcPr>
            <w:tcW w:w="4500" w:type="dxa"/>
          </w:tcPr>
          <w:p w:rsidR="00AE3CD1" w:rsidRPr="00385647" w:rsidRDefault="00AE3CD1" w:rsidP="00FA16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00397">
              <w:rPr>
                <w:rFonts w:ascii="Arial" w:hAnsi="Arial" w:cs="Arial"/>
                <w:sz w:val="18"/>
                <w:szCs w:val="18"/>
              </w:rPr>
              <w:t xml:space="preserve">Методика проведения судебно-психиатрической экспертизы при восстановлении дееспособности гражданина: Методические рекомендации. –2021. </w:t>
            </w:r>
          </w:p>
        </w:tc>
        <w:tc>
          <w:tcPr>
            <w:tcW w:w="907" w:type="dxa"/>
            <w:vAlign w:val="center"/>
          </w:tcPr>
          <w:p w:rsidR="00AE3CD1" w:rsidRPr="00385647" w:rsidRDefault="00AE3CD1" w:rsidP="00FA1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909" w:type="dxa"/>
            <w:vAlign w:val="center"/>
          </w:tcPr>
          <w:p w:rsidR="00AE3CD1" w:rsidRDefault="00AE3CD1" w:rsidP="00FA16EA">
            <w:pPr>
              <w:jc w:val="center"/>
              <w:rPr>
                <w:rStyle w:val="A5"/>
                <w:rFonts w:ascii="Arial" w:hAnsi="Arial" w:cs="Arial"/>
                <w:sz w:val="16"/>
                <w:szCs w:val="16"/>
              </w:rPr>
            </w:pPr>
            <w:r>
              <w:rPr>
                <w:rStyle w:val="A5"/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AE3CD1" w:rsidRPr="005025EB" w:rsidTr="00FA16EA">
        <w:tc>
          <w:tcPr>
            <w:tcW w:w="550" w:type="dxa"/>
          </w:tcPr>
          <w:p w:rsidR="00AE3CD1" w:rsidRPr="005025EB" w:rsidRDefault="00AE3CD1" w:rsidP="00FA16EA">
            <w:pPr>
              <w:rPr>
                <w:rFonts w:ascii="Arial" w:hAnsi="Arial" w:cs="Arial"/>
                <w:sz w:val="18"/>
                <w:szCs w:val="18"/>
              </w:rPr>
            </w:pPr>
            <w:r w:rsidRPr="005025EB"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3057" w:type="dxa"/>
          </w:tcPr>
          <w:p w:rsidR="00AE3CD1" w:rsidRPr="005025EB" w:rsidRDefault="00AE3CD1" w:rsidP="00FA16EA">
            <w:pP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5025E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Горинов</w:t>
            </w:r>
            <w:proofErr w:type="spellEnd"/>
            <w:r w:rsidRPr="005025E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 В.В., Корзун Д.Н., </w:t>
            </w:r>
            <w:proofErr w:type="spellStart"/>
            <w:r w:rsidRPr="005025E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Самылкин</w:t>
            </w:r>
            <w:proofErr w:type="spellEnd"/>
            <w:r w:rsidRPr="005025E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 Д.В., </w:t>
            </w:r>
            <w:proofErr w:type="spellStart"/>
            <w:r w:rsidRPr="005025E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Шеховцова</w:t>
            </w:r>
            <w:proofErr w:type="spellEnd"/>
            <w:r w:rsidRPr="005025E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 Е.С., </w:t>
            </w:r>
            <w:proofErr w:type="spellStart"/>
            <w:r w:rsidRPr="005025E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Гиленко</w:t>
            </w:r>
            <w:proofErr w:type="spellEnd"/>
            <w:r w:rsidRPr="005025E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 Т.Д. </w:t>
            </w:r>
          </w:p>
        </w:tc>
        <w:tc>
          <w:tcPr>
            <w:tcW w:w="4500" w:type="dxa"/>
          </w:tcPr>
          <w:p w:rsidR="00AE3CD1" w:rsidRPr="005025EB" w:rsidRDefault="00AE3CD1" w:rsidP="00FA16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25EB">
              <w:rPr>
                <w:rFonts w:ascii="Arial" w:hAnsi="Arial" w:cs="Arial"/>
                <w:sz w:val="18"/>
                <w:szCs w:val="18"/>
              </w:rPr>
              <w:t xml:space="preserve">Расстройство личности и </w:t>
            </w:r>
            <w:proofErr w:type="spellStart"/>
            <w:r w:rsidRPr="005025EB">
              <w:rPr>
                <w:rFonts w:ascii="Arial" w:hAnsi="Arial" w:cs="Arial"/>
                <w:sz w:val="18"/>
                <w:szCs w:val="18"/>
              </w:rPr>
              <w:t>коморбидные</w:t>
            </w:r>
            <w:proofErr w:type="spellEnd"/>
            <w:r w:rsidRPr="005025EB">
              <w:rPr>
                <w:rFonts w:ascii="Arial" w:hAnsi="Arial" w:cs="Arial"/>
                <w:sz w:val="18"/>
                <w:szCs w:val="18"/>
              </w:rPr>
              <w:t xml:space="preserve"> психические расстройства: Аналитический обзор. –2021. </w:t>
            </w:r>
          </w:p>
        </w:tc>
        <w:tc>
          <w:tcPr>
            <w:tcW w:w="907" w:type="dxa"/>
            <w:vAlign w:val="center"/>
          </w:tcPr>
          <w:p w:rsidR="00AE3CD1" w:rsidRPr="005025EB" w:rsidRDefault="00AE3CD1" w:rsidP="00FA1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5E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9" w:type="dxa"/>
            <w:vAlign w:val="center"/>
          </w:tcPr>
          <w:p w:rsidR="00AE3CD1" w:rsidRPr="005025EB" w:rsidRDefault="00AE3CD1" w:rsidP="00FA16EA">
            <w:pPr>
              <w:jc w:val="center"/>
              <w:rPr>
                <w:rStyle w:val="A5"/>
                <w:rFonts w:ascii="Arial" w:hAnsi="Arial" w:cs="Arial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AE3CD1" w:rsidRPr="005025EB" w:rsidTr="00FA16EA">
        <w:tc>
          <w:tcPr>
            <w:tcW w:w="550" w:type="dxa"/>
          </w:tcPr>
          <w:p w:rsidR="00AE3CD1" w:rsidRPr="005025EB" w:rsidRDefault="00AE3CD1" w:rsidP="00FA16EA">
            <w:pPr>
              <w:rPr>
                <w:rFonts w:ascii="Arial" w:hAnsi="Arial" w:cs="Arial"/>
                <w:sz w:val="18"/>
                <w:szCs w:val="18"/>
              </w:rPr>
            </w:pPr>
            <w:r w:rsidRPr="005025EB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3057" w:type="dxa"/>
          </w:tcPr>
          <w:p w:rsidR="00AE3CD1" w:rsidRPr="005025EB" w:rsidRDefault="00AE3CD1" w:rsidP="00FA16EA">
            <w:pP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5025E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Аведисова</w:t>
            </w:r>
            <w:proofErr w:type="spellEnd"/>
            <w:r w:rsidRPr="005025E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 А.С., </w:t>
            </w:r>
            <w:proofErr w:type="spellStart"/>
            <w:r w:rsidRPr="005025E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Аркуша</w:t>
            </w:r>
            <w:proofErr w:type="spellEnd"/>
            <w:r w:rsidRPr="005025E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 И.А., </w:t>
            </w:r>
            <w:proofErr w:type="spellStart"/>
            <w:r w:rsidRPr="005025E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Марачев</w:t>
            </w:r>
            <w:proofErr w:type="spellEnd"/>
            <w:r w:rsidRPr="005025E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 М.П., Захарова К.В. </w:t>
            </w:r>
          </w:p>
        </w:tc>
        <w:tc>
          <w:tcPr>
            <w:tcW w:w="4500" w:type="dxa"/>
          </w:tcPr>
          <w:p w:rsidR="00AE3CD1" w:rsidRPr="005025EB" w:rsidRDefault="00AE3CD1" w:rsidP="00FA16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25EB">
              <w:rPr>
                <w:rFonts w:ascii="Arial" w:hAnsi="Arial" w:cs="Arial"/>
                <w:sz w:val="18"/>
                <w:szCs w:val="18"/>
              </w:rPr>
              <w:t xml:space="preserve">Тревожное расстройство сепарации у взрослых: Аналитический обзор. – 2021. </w:t>
            </w:r>
          </w:p>
        </w:tc>
        <w:tc>
          <w:tcPr>
            <w:tcW w:w="907" w:type="dxa"/>
            <w:vAlign w:val="center"/>
          </w:tcPr>
          <w:p w:rsidR="00AE3CD1" w:rsidRPr="005025EB" w:rsidRDefault="00AE3CD1" w:rsidP="00FA1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5E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9" w:type="dxa"/>
            <w:vAlign w:val="center"/>
          </w:tcPr>
          <w:p w:rsidR="00AE3CD1" w:rsidRPr="005025EB" w:rsidRDefault="00AE3CD1" w:rsidP="00FA16EA">
            <w:pPr>
              <w:jc w:val="center"/>
              <w:rPr>
                <w:rStyle w:val="A5"/>
                <w:rFonts w:ascii="Arial" w:hAnsi="Arial" w:cs="Arial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AE3CD1" w:rsidRPr="00DA7D6E" w:rsidTr="00FA16EA">
        <w:tc>
          <w:tcPr>
            <w:tcW w:w="550" w:type="dxa"/>
          </w:tcPr>
          <w:p w:rsidR="00AE3CD1" w:rsidRDefault="00AE3CD1" w:rsidP="00FA1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3057" w:type="dxa"/>
          </w:tcPr>
          <w:p w:rsidR="00AE3CD1" w:rsidRPr="00385647" w:rsidRDefault="00AE3CD1" w:rsidP="00FA16EA">
            <w:pP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1B24A0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Клименко Т.В., Корчагина Г.А., Рыбакова Л.Н., </w:t>
            </w:r>
            <w:proofErr w:type="spellStart"/>
            <w:r w:rsidRPr="001B24A0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Гречаная</w:t>
            </w:r>
            <w:proofErr w:type="spellEnd"/>
            <w:r w:rsidRPr="001B24A0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 Т.Б., </w:t>
            </w:r>
            <w:proofErr w:type="spellStart"/>
            <w:r w:rsidRPr="001B24A0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Целинский</w:t>
            </w:r>
            <w:proofErr w:type="spellEnd"/>
            <w:r w:rsidRPr="001B24A0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 Б.П. </w:t>
            </w:r>
          </w:p>
        </w:tc>
        <w:tc>
          <w:tcPr>
            <w:tcW w:w="4500" w:type="dxa"/>
          </w:tcPr>
          <w:p w:rsidR="00AE3CD1" w:rsidRPr="00385647" w:rsidRDefault="00AE3CD1" w:rsidP="00FA16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B24A0">
              <w:rPr>
                <w:rFonts w:ascii="Arial" w:hAnsi="Arial" w:cs="Arial"/>
                <w:sz w:val="18"/>
                <w:szCs w:val="18"/>
              </w:rPr>
              <w:t xml:space="preserve">Организация работы с родственниками наркозависимых пациентов: Методические рекомендации. – 2021. </w:t>
            </w:r>
          </w:p>
        </w:tc>
        <w:tc>
          <w:tcPr>
            <w:tcW w:w="907" w:type="dxa"/>
            <w:vAlign w:val="center"/>
          </w:tcPr>
          <w:p w:rsidR="00AE3CD1" w:rsidRPr="00385647" w:rsidRDefault="00AE3CD1" w:rsidP="00FA1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909" w:type="dxa"/>
            <w:vAlign w:val="center"/>
          </w:tcPr>
          <w:p w:rsidR="00AE3CD1" w:rsidRDefault="00AE3CD1" w:rsidP="00FA16EA">
            <w:pPr>
              <w:jc w:val="center"/>
              <w:rPr>
                <w:rStyle w:val="A5"/>
                <w:rFonts w:ascii="Arial" w:hAnsi="Arial" w:cs="Arial"/>
                <w:sz w:val="16"/>
                <w:szCs w:val="16"/>
              </w:rPr>
            </w:pPr>
            <w:r>
              <w:rPr>
                <w:rStyle w:val="A5"/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AE3CD1" w:rsidRPr="00DA7D6E" w:rsidTr="00FA16EA">
        <w:tc>
          <w:tcPr>
            <w:tcW w:w="550" w:type="dxa"/>
          </w:tcPr>
          <w:p w:rsidR="00AE3CD1" w:rsidRDefault="00AE3CD1" w:rsidP="00FA1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</w:t>
            </w:r>
          </w:p>
        </w:tc>
        <w:tc>
          <w:tcPr>
            <w:tcW w:w="3057" w:type="dxa"/>
          </w:tcPr>
          <w:p w:rsidR="00AE3CD1" w:rsidRPr="00385647" w:rsidRDefault="00AE3CD1" w:rsidP="00FA16EA">
            <w:pP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1B24A0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Казаковцев</w:t>
            </w:r>
            <w:proofErr w:type="spellEnd"/>
            <w:r w:rsidRPr="001B24A0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 Б.А., </w:t>
            </w:r>
            <w:proofErr w:type="spellStart"/>
            <w:r w:rsidRPr="001B24A0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Демчева</w:t>
            </w:r>
            <w:proofErr w:type="spellEnd"/>
            <w:r w:rsidRPr="001B24A0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 Н.К., </w:t>
            </w:r>
            <w:proofErr w:type="spellStart"/>
            <w:r w:rsidRPr="001B24A0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Яздовская</w:t>
            </w:r>
            <w:proofErr w:type="spellEnd"/>
            <w:r w:rsidRPr="001B24A0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 А.В., </w:t>
            </w:r>
            <w:proofErr w:type="spellStart"/>
            <w:r w:rsidRPr="001B24A0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Сидорюк</w:t>
            </w:r>
            <w:proofErr w:type="spellEnd"/>
            <w:r w:rsidRPr="001B24A0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 О.В., Николаева Т.А. </w:t>
            </w:r>
          </w:p>
        </w:tc>
        <w:tc>
          <w:tcPr>
            <w:tcW w:w="4500" w:type="dxa"/>
          </w:tcPr>
          <w:p w:rsidR="00AE3CD1" w:rsidRPr="00385647" w:rsidRDefault="00AE3CD1" w:rsidP="00FA16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B24A0">
              <w:rPr>
                <w:rFonts w:ascii="Arial" w:hAnsi="Arial" w:cs="Arial"/>
                <w:sz w:val="18"/>
                <w:szCs w:val="18"/>
              </w:rPr>
              <w:t xml:space="preserve">Психиатрическая помощь населению Российской Федерации в 2019 году: Аналитический обзор. – 2021. </w:t>
            </w:r>
          </w:p>
        </w:tc>
        <w:tc>
          <w:tcPr>
            <w:tcW w:w="907" w:type="dxa"/>
            <w:vAlign w:val="center"/>
          </w:tcPr>
          <w:p w:rsidR="00AE3CD1" w:rsidRPr="00385647" w:rsidRDefault="00AE3CD1" w:rsidP="00FA16EA">
            <w:pPr>
              <w:jc w:val="center"/>
              <w:rPr>
                <w:rFonts w:ascii="Arial" w:hAnsi="Arial" w:cs="Arial"/>
              </w:rPr>
            </w:pPr>
            <w:r>
              <w:rPr>
                <w:rStyle w:val="A6"/>
              </w:rPr>
              <w:t>139</w:t>
            </w:r>
          </w:p>
        </w:tc>
        <w:tc>
          <w:tcPr>
            <w:tcW w:w="909" w:type="dxa"/>
            <w:vAlign w:val="center"/>
          </w:tcPr>
          <w:p w:rsidR="00AE3CD1" w:rsidRDefault="00AE3CD1" w:rsidP="00FA16EA">
            <w:pPr>
              <w:jc w:val="center"/>
              <w:rPr>
                <w:rStyle w:val="A5"/>
                <w:rFonts w:ascii="Arial" w:hAnsi="Arial" w:cs="Arial"/>
                <w:sz w:val="16"/>
                <w:szCs w:val="16"/>
              </w:rPr>
            </w:pPr>
            <w:r>
              <w:rPr>
                <w:rStyle w:val="A5"/>
                <w:rFonts w:ascii="Arial" w:hAnsi="Arial" w:cs="Arial"/>
                <w:sz w:val="16"/>
                <w:szCs w:val="16"/>
              </w:rPr>
              <w:t>170</w:t>
            </w:r>
          </w:p>
        </w:tc>
      </w:tr>
      <w:tr w:rsidR="00AE3CD1" w:rsidRPr="00DA7D6E" w:rsidTr="00FA16EA">
        <w:tc>
          <w:tcPr>
            <w:tcW w:w="550" w:type="dxa"/>
          </w:tcPr>
          <w:p w:rsidR="00AE3CD1" w:rsidRDefault="00AE3CD1" w:rsidP="00FA1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</w:t>
            </w:r>
          </w:p>
        </w:tc>
        <w:tc>
          <w:tcPr>
            <w:tcW w:w="3057" w:type="dxa"/>
          </w:tcPr>
          <w:p w:rsidR="00AE3CD1" w:rsidRPr="001B24A0" w:rsidRDefault="00AE3CD1" w:rsidP="00FA16EA">
            <w:pP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123D7F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Пархоменко И.М., </w:t>
            </w:r>
            <w:proofErr w:type="spellStart"/>
            <w:r w:rsidRPr="00123D7F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Чичкова</w:t>
            </w:r>
            <w:proofErr w:type="spellEnd"/>
            <w:r w:rsidRPr="00123D7F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 Н.В., Романенко О.К. </w:t>
            </w:r>
          </w:p>
        </w:tc>
        <w:tc>
          <w:tcPr>
            <w:tcW w:w="4500" w:type="dxa"/>
          </w:tcPr>
          <w:p w:rsidR="00AE3CD1" w:rsidRPr="001B24A0" w:rsidRDefault="00AE3CD1" w:rsidP="00FA16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23D7F">
              <w:rPr>
                <w:rFonts w:ascii="Arial" w:hAnsi="Arial" w:cs="Arial"/>
                <w:sz w:val="18"/>
                <w:szCs w:val="18"/>
              </w:rPr>
              <w:t>Тревожно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123D7F">
              <w:rPr>
                <w:rFonts w:ascii="Arial" w:hAnsi="Arial" w:cs="Arial"/>
                <w:sz w:val="18"/>
                <w:szCs w:val="18"/>
              </w:rPr>
              <w:t>фобические</w:t>
            </w:r>
            <w:proofErr w:type="spellEnd"/>
            <w:r w:rsidRPr="00123D7F">
              <w:rPr>
                <w:rFonts w:ascii="Arial" w:hAnsi="Arial" w:cs="Arial"/>
                <w:sz w:val="18"/>
                <w:szCs w:val="18"/>
              </w:rPr>
              <w:t xml:space="preserve"> расстройства в общесоматической практике: Методические рекомендации. – 2021.</w:t>
            </w:r>
          </w:p>
        </w:tc>
        <w:tc>
          <w:tcPr>
            <w:tcW w:w="907" w:type="dxa"/>
            <w:vAlign w:val="center"/>
          </w:tcPr>
          <w:p w:rsidR="00AE3CD1" w:rsidRDefault="00AE3CD1" w:rsidP="00FA16EA">
            <w:pPr>
              <w:jc w:val="center"/>
              <w:rPr>
                <w:rStyle w:val="A6"/>
              </w:rPr>
            </w:pPr>
            <w:r>
              <w:t>28</w:t>
            </w:r>
          </w:p>
        </w:tc>
        <w:tc>
          <w:tcPr>
            <w:tcW w:w="909" w:type="dxa"/>
            <w:vAlign w:val="center"/>
          </w:tcPr>
          <w:p w:rsidR="00AE3CD1" w:rsidRDefault="00AE3CD1" w:rsidP="00FA16EA">
            <w:pPr>
              <w:jc w:val="center"/>
              <w:rPr>
                <w:rStyle w:val="A5"/>
                <w:rFonts w:ascii="Arial" w:hAnsi="Arial" w:cs="Arial"/>
                <w:sz w:val="16"/>
                <w:szCs w:val="16"/>
              </w:rPr>
            </w:pPr>
            <w:r>
              <w:rPr>
                <w:rStyle w:val="A5"/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AE3CD1" w:rsidRPr="00DA7D6E" w:rsidTr="00FA16EA">
        <w:tc>
          <w:tcPr>
            <w:tcW w:w="550" w:type="dxa"/>
          </w:tcPr>
          <w:p w:rsidR="00AE3CD1" w:rsidRDefault="00AE3CD1" w:rsidP="00FA1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  <w:tc>
          <w:tcPr>
            <w:tcW w:w="3057" w:type="dxa"/>
          </w:tcPr>
          <w:p w:rsidR="00AE3CD1" w:rsidRPr="001B24A0" w:rsidRDefault="00AE3CD1" w:rsidP="00FA16EA">
            <w:pP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123D7F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Григорьева А.А., Клименко Т.В. </w:t>
            </w:r>
          </w:p>
        </w:tc>
        <w:tc>
          <w:tcPr>
            <w:tcW w:w="4500" w:type="dxa"/>
          </w:tcPr>
          <w:p w:rsidR="00AE3CD1" w:rsidRPr="001B24A0" w:rsidRDefault="00AE3CD1" w:rsidP="00FA16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23D7F">
              <w:rPr>
                <w:rFonts w:ascii="Arial" w:hAnsi="Arial" w:cs="Arial"/>
                <w:sz w:val="18"/>
                <w:szCs w:val="18"/>
              </w:rPr>
              <w:t xml:space="preserve">Технология внедрения персонифицированной профилактики </w:t>
            </w:r>
            <w:proofErr w:type="spellStart"/>
            <w:r w:rsidRPr="00123D7F">
              <w:rPr>
                <w:rFonts w:ascii="Arial" w:hAnsi="Arial" w:cs="Arial"/>
                <w:sz w:val="18"/>
                <w:szCs w:val="18"/>
              </w:rPr>
              <w:t>самоповреждающего</w:t>
            </w:r>
            <w:proofErr w:type="spellEnd"/>
            <w:r w:rsidRPr="00123D7F">
              <w:rPr>
                <w:rFonts w:ascii="Arial" w:hAnsi="Arial" w:cs="Arial"/>
                <w:sz w:val="18"/>
                <w:szCs w:val="18"/>
              </w:rPr>
              <w:t xml:space="preserve"> поведения подростков, связанного с употреблением </w:t>
            </w:r>
            <w:proofErr w:type="spellStart"/>
            <w:r w:rsidRPr="00123D7F">
              <w:rPr>
                <w:rFonts w:ascii="Arial" w:hAnsi="Arial" w:cs="Arial"/>
                <w:sz w:val="18"/>
                <w:szCs w:val="18"/>
              </w:rPr>
              <w:t>психоактивных</w:t>
            </w:r>
            <w:proofErr w:type="spellEnd"/>
            <w:r w:rsidRPr="00123D7F">
              <w:rPr>
                <w:rFonts w:ascii="Arial" w:hAnsi="Arial" w:cs="Arial"/>
                <w:sz w:val="18"/>
                <w:szCs w:val="18"/>
              </w:rPr>
              <w:t xml:space="preserve"> веществ, в общеобразовательные школы: Методические рекомендации. –2021. </w:t>
            </w:r>
          </w:p>
        </w:tc>
        <w:tc>
          <w:tcPr>
            <w:tcW w:w="907" w:type="dxa"/>
            <w:vAlign w:val="center"/>
          </w:tcPr>
          <w:p w:rsidR="00AE3CD1" w:rsidRDefault="00AE3CD1" w:rsidP="00FA16EA">
            <w:pPr>
              <w:jc w:val="center"/>
              <w:rPr>
                <w:rStyle w:val="A6"/>
              </w:rPr>
            </w:pPr>
            <w:r>
              <w:t>32</w:t>
            </w:r>
          </w:p>
        </w:tc>
        <w:tc>
          <w:tcPr>
            <w:tcW w:w="909" w:type="dxa"/>
            <w:vAlign w:val="center"/>
          </w:tcPr>
          <w:p w:rsidR="00AE3CD1" w:rsidRDefault="00AE3CD1" w:rsidP="00FA16EA">
            <w:pPr>
              <w:jc w:val="center"/>
              <w:rPr>
                <w:rStyle w:val="A5"/>
                <w:rFonts w:ascii="Arial" w:hAnsi="Arial" w:cs="Arial"/>
                <w:sz w:val="16"/>
                <w:szCs w:val="16"/>
              </w:rPr>
            </w:pPr>
            <w:r>
              <w:rPr>
                <w:rStyle w:val="A5"/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AE3CD1" w:rsidRPr="00DA7D6E" w:rsidTr="00FA16EA">
        <w:tc>
          <w:tcPr>
            <w:tcW w:w="550" w:type="dxa"/>
          </w:tcPr>
          <w:p w:rsidR="00AE3CD1" w:rsidRDefault="00AE3CD1" w:rsidP="00FA1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</w:t>
            </w:r>
          </w:p>
        </w:tc>
        <w:tc>
          <w:tcPr>
            <w:tcW w:w="3057" w:type="dxa"/>
          </w:tcPr>
          <w:p w:rsidR="00AE3CD1" w:rsidRPr="001B24A0" w:rsidRDefault="00AE3CD1" w:rsidP="00FA16EA">
            <w:pP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123D7F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Шишкина О.А., Качаева М.А., </w:t>
            </w:r>
            <w:proofErr w:type="spellStart"/>
            <w:r w:rsidRPr="00123D7F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Трущелёв</w:t>
            </w:r>
            <w:proofErr w:type="spellEnd"/>
            <w:r w:rsidRPr="00123D7F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 С.А. </w:t>
            </w:r>
          </w:p>
        </w:tc>
        <w:tc>
          <w:tcPr>
            <w:tcW w:w="4500" w:type="dxa"/>
          </w:tcPr>
          <w:p w:rsidR="00AE3CD1" w:rsidRPr="001B24A0" w:rsidRDefault="00AE3CD1" w:rsidP="00FA16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23D7F">
              <w:rPr>
                <w:rFonts w:ascii="Arial" w:hAnsi="Arial" w:cs="Arial"/>
                <w:sz w:val="18"/>
                <w:szCs w:val="18"/>
              </w:rPr>
              <w:t>Принципы судебно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23D7F">
              <w:rPr>
                <w:rFonts w:ascii="Arial" w:hAnsi="Arial" w:cs="Arial"/>
                <w:sz w:val="18"/>
                <w:szCs w:val="18"/>
              </w:rPr>
              <w:t xml:space="preserve">психиатрической оценки органического расстройства личности у женщин, совершивших противоправные деяния: Учебное пособие. – 2021. </w:t>
            </w:r>
          </w:p>
        </w:tc>
        <w:tc>
          <w:tcPr>
            <w:tcW w:w="907" w:type="dxa"/>
            <w:vAlign w:val="center"/>
          </w:tcPr>
          <w:p w:rsidR="00AE3CD1" w:rsidRDefault="00AE3CD1" w:rsidP="00FA16EA">
            <w:pPr>
              <w:jc w:val="center"/>
              <w:rPr>
                <w:rStyle w:val="A6"/>
              </w:rPr>
            </w:pPr>
            <w:r>
              <w:t>52</w:t>
            </w:r>
          </w:p>
        </w:tc>
        <w:tc>
          <w:tcPr>
            <w:tcW w:w="909" w:type="dxa"/>
            <w:vAlign w:val="center"/>
          </w:tcPr>
          <w:p w:rsidR="00AE3CD1" w:rsidRDefault="00AE3CD1" w:rsidP="00FA16EA">
            <w:pPr>
              <w:jc w:val="center"/>
              <w:rPr>
                <w:rStyle w:val="A5"/>
                <w:rFonts w:ascii="Arial" w:hAnsi="Arial" w:cs="Arial"/>
                <w:sz w:val="16"/>
                <w:szCs w:val="16"/>
              </w:rPr>
            </w:pPr>
            <w:r>
              <w:rPr>
                <w:rStyle w:val="A5"/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AE3CD1" w:rsidRPr="00DA7D6E" w:rsidTr="00FA16EA">
        <w:tc>
          <w:tcPr>
            <w:tcW w:w="550" w:type="dxa"/>
          </w:tcPr>
          <w:p w:rsidR="00AE3CD1" w:rsidRDefault="00AE3CD1" w:rsidP="00FA1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</w:t>
            </w:r>
          </w:p>
        </w:tc>
        <w:tc>
          <w:tcPr>
            <w:tcW w:w="3057" w:type="dxa"/>
          </w:tcPr>
          <w:p w:rsidR="00AE3CD1" w:rsidRPr="001B24A0" w:rsidRDefault="00AE3CD1" w:rsidP="00FA16EA">
            <w:pP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123D7F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Под ред. Е.В. </w:t>
            </w:r>
            <w:proofErr w:type="spellStart"/>
            <w:r w:rsidRPr="00123D7F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Макушкина</w:t>
            </w:r>
            <w:proofErr w:type="spellEnd"/>
            <w:r w:rsidRPr="00123D7F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00" w:type="dxa"/>
          </w:tcPr>
          <w:p w:rsidR="00AE3CD1" w:rsidRPr="001B24A0" w:rsidRDefault="00AE3CD1" w:rsidP="00FA16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23D7F">
              <w:rPr>
                <w:rFonts w:ascii="Arial" w:hAnsi="Arial" w:cs="Arial"/>
                <w:sz w:val="18"/>
                <w:szCs w:val="18"/>
              </w:rPr>
              <w:t xml:space="preserve">Основные показатели деятельности судебно-психиатрической экспертной службы Российской Федерации в 2020 году: Аналитический </w:t>
            </w:r>
            <w:proofErr w:type="gramStart"/>
            <w:r w:rsidRPr="00123D7F">
              <w:rPr>
                <w:rFonts w:ascii="Arial" w:hAnsi="Arial" w:cs="Arial"/>
                <w:sz w:val="18"/>
                <w:szCs w:val="18"/>
              </w:rPr>
              <w:t>обзор .</w:t>
            </w:r>
            <w:proofErr w:type="gramEnd"/>
            <w:r w:rsidRPr="00123D7F">
              <w:rPr>
                <w:rFonts w:ascii="Arial" w:hAnsi="Arial" w:cs="Arial"/>
                <w:sz w:val="18"/>
                <w:szCs w:val="18"/>
              </w:rPr>
              <w:t xml:space="preserve"> – 2021. – </w:t>
            </w:r>
            <w:proofErr w:type="spellStart"/>
            <w:r w:rsidRPr="00123D7F">
              <w:rPr>
                <w:rFonts w:ascii="Arial" w:hAnsi="Arial" w:cs="Arial"/>
                <w:sz w:val="18"/>
                <w:szCs w:val="18"/>
              </w:rPr>
              <w:t>Вып</w:t>
            </w:r>
            <w:proofErr w:type="spellEnd"/>
            <w:r w:rsidRPr="00123D7F">
              <w:rPr>
                <w:rFonts w:ascii="Arial" w:hAnsi="Arial" w:cs="Arial"/>
                <w:sz w:val="18"/>
                <w:szCs w:val="18"/>
              </w:rPr>
              <w:t xml:space="preserve">. 29. </w:t>
            </w:r>
          </w:p>
        </w:tc>
        <w:tc>
          <w:tcPr>
            <w:tcW w:w="907" w:type="dxa"/>
            <w:vAlign w:val="center"/>
          </w:tcPr>
          <w:p w:rsidR="00AE3CD1" w:rsidRDefault="00AE3CD1" w:rsidP="00FA16EA">
            <w:pPr>
              <w:jc w:val="center"/>
              <w:rPr>
                <w:rStyle w:val="A6"/>
              </w:rPr>
            </w:pPr>
            <w:r>
              <w:t>203</w:t>
            </w:r>
          </w:p>
        </w:tc>
        <w:tc>
          <w:tcPr>
            <w:tcW w:w="909" w:type="dxa"/>
            <w:vAlign w:val="center"/>
          </w:tcPr>
          <w:p w:rsidR="00AE3CD1" w:rsidRDefault="00AE3CD1" w:rsidP="00FA16EA">
            <w:pPr>
              <w:jc w:val="center"/>
              <w:rPr>
                <w:rStyle w:val="A5"/>
                <w:rFonts w:ascii="Arial" w:hAnsi="Arial" w:cs="Arial"/>
                <w:sz w:val="16"/>
                <w:szCs w:val="16"/>
              </w:rPr>
            </w:pPr>
            <w:r>
              <w:rPr>
                <w:rStyle w:val="A5"/>
                <w:rFonts w:ascii="Arial" w:hAnsi="Arial" w:cs="Arial"/>
                <w:sz w:val="16"/>
                <w:szCs w:val="16"/>
              </w:rPr>
              <w:t>250</w:t>
            </w:r>
          </w:p>
        </w:tc>
      </w:tr>
      <w:tr w:rsidR="00AE3CD1" w:rsidRPr="00DA7D6E" w:rsidTr="00FA16EA">
        <w:tc>
          <w:tcPr>
            <w:tcW w:w="550" w:type="dxa"/>
          </w:tcPr>
          <w:p w:rsidR="00AE3CD1" w:rsidRDefault="00AE3CD1" w:rsidP="00FA1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</w:t>
            </w:r>
          </w:p>
        </w:tc>
        <w:tc>
          <w:tcPr>
            <w:tcW w:w="3057" w:type="dxa"/>
          </w:tcPr>
          <w:p w:rsidR="00AE3CD1" w:rsidRPr="001B24A0" w:rsidRDefault="00AE3CD1" w:rsidP="00FA16EA">
            <w:pP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8C0EBC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Булыгина В.Г., </w:t>
            </w:r>
            <w:proofErr w:type="spellStart"/>
            <w:r w:rsidRPr="008C0EBC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Носс</w:t>
            </w:r>
            <w:proofErr w:type="spellEnd"/>
            <w:r w:rsidRPr="008C0EBC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 И.Н., Васильченко А.С., Кабанова Т.Н., </w:t>
            </w:r>
            <w:proofErr w:type="spellStart"/>
            <w:r w:rsidRPr="008C0EBC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Макурина</w:t>
            </w:r>
            <w:proofErr w:type="spellEnd"/>
            <w:r w:rsidRPr="008C0EBC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 xml:space="preserve"> А.П., Лысенко Н.Е., Дубинский А.А., Проничева М.М. </w:t>
            </w:r>
          </w:p>
        </w:tc>
        <w:tc>
          <w:tcPr>
            <w:tcW w:w="4500" w:type="dxa"/>
          </w:tcPr>
          <w:p w:rsidR="00AE3CD1" w:rsidRPr="001B24A0" w:rsidRDefault="00AE3CD1" w:rsidP="00FA16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C0EBC">
              <w:rPr>
                <w:rFonts w:ascii="Arial" w:hAnsi="Arial" w:cs="Arial"/>
                <w:sz w:val="18"/>
                <w:szCs w:val="18"/>
              </w:rPr>
              <w:t>Профессиональный стресс и психическая адаптация у сотрудников силовых структур: Монография. - 2021.</w:t>
            </w:r>
          </w:p>
        </w:tc>
        <w:tc>
          <w:tcPr>
            <w:tcW w:w="907" w:type="dxa"/>
            <w:vAlign w:val="center"/>
          </w:tcPr>
          <w:p w:rsidR="00AE3CD1" w:rsidRDefault="00AE3CD1" w:rsidP="00FA16EA">
            <w:pPr>
              <w:jc w:val="center"/>
              <w:rPr>
                <w:rStyle w:val="A6"/>
              </w:rPr>
            </w:pPr>
            <w:r>
              <w:t>284</w:t>
            </w:r>
          </w:p>
        </w:tc>
        <w:tc>
          <w:tcPr>
            <w:tcW w:w="909" w:type="dxa"/>
            <w:vAlign w:val="center"/>
          </w:tcPr>
          <w:p w:rsidR="00AE3CD1" w:rsidRDefault="00AE3CD1" w:rsidP="00FA16EA">
            <w:pPr>
              <w:jc w:val="center"/>
              <w:rPr>
                <w:rStyle w:val="A5"/>
                <w:rFonts w:ascii="Arial" w:hAnsi="Arial" w:cs="Arial"/>
                <w:sz w:val="16"/>
                <w:szCs w:val="16"/>
              </w:rPr>
            </w:pPr>
            <w:r>
              <w:rPr>
                <w:rStyle w:val="A5"/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AE3CD1" w:rsidRPr="00DA7D6E" w:rsidTr="00FA16EA">
        <w:tc>
          <w:tcPr>
            <w:tcW w:w="550" w:type="dxa"/>
          </w:tcPr>
          <w:p w:rsidR="00AE3CD1" w:rsidRDefault="00AE3CD1" w:rsidP="00FA1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</w:t>
            </w:r>
          </w:p>
        </w:tc>
        <w:tc>
          <w:tcPr>
            <w:tcW w:w="3057" w:type="dxa"/>
          </w:tcPr>
          <w:p w:rsidR="00AE3CD1" w:rsidRPr="001B24A0" w:rsidRDefault="00AE3CD1" w:rsidP="00FA16EA">
            <w:pP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8C0EBC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Минков Е.Г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00" w:type="dxa"/>
          </w:tcPr>
          <w:p w:rsidR="00AE3CD1" w:rsidRPr="001B24A0" w:rsidRDefault="00AE3CD1" w:rsidP="00FA16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C0EBC">
              <w:rPr>
                <w:rFonts w:ascii="Arial" w:hAnsi="Arial" w:cs="Arial"/>
                <w:sz w:val="18"/>
                <w:szCs w:val="18"/>
              </w:rPr>
              <w:t>Медицинск</w:t>
            </w:r>
            <w:r>
              <w:rPr>
                <w:rFonts w:ascii="Arial" w:hAnsi="Arial" w:cs="Arial"/>
                <w:sz w:val="18"/>
                <w:szCs w:val="18"/>
              </w:rPr>
              <w:t>ое освидетельствование на состо</w:t>
            </w:r>
            <w:r w:rsidRPr="008C0EBC">
              <w:rPr>
                <w:rFonts w:ascii="Arial" w:hAnsi="Arial" w:cs="Arial"/>
                <w:sz w:val="18"/>
                <w:szCs w:val="18"/>
              </w:rPr>
              <w:t xml:space="preserve">яние опьянения (расширенный конспект лекций): Учебное пособие. - 2021. </w:t>
            </w:r>
          </w:p>
        </w:tc>
        <w:tc>
          <w:tcPr>
            <w:tcW w:w="907" w:type="dxa"/>
            <w:vAlign w:val="center"/>
          </w:tcPr>
          <w:p w:rsidR="00AE3CD1" w:rsidRDefault="00AE3CD1" w:rsidP="00FA16EA">
            <w:pPr>
              <w:jc w:val="center"/>
              <w:rPr>
                <w:rStyle w:val="A6"/>
              </w:rPr>
            </w:pPr>
            <w:r>
              <w:rPr>
                <w:rStyle w:val="A6"/>
              </w:rPr>
              <w:t>91</w:t>
            </w:r>
          </w:p>
        </w:tc>
        <w:tc>
          <w:tcPr>
            <w:tcW w:w="909" w:type="dxa"/>
            <w:vAlign w:val="center"/>
          </w:tcPr>
          <w:p w:rsidR="00AE3CD1" w:rsidRDefault="00AE3CD1" w:rsidP="00FA16EA">
            <w:pPr>
              <w:jc w:val="center"/>
              <w:rPr>
                <w:rStyle w:val="A5"/>
                <w:rFonts w:ascii="Arial" w:hAnsi="Arial" w:cs="Arial"/>
                <w:sz w:val="16"/>
                <w:szCs w:val="16"/>
              </w:rPr>
            </w:pPr>
            <w:r>
              <w:rPr>
                <w:rStyle w:val="A5"/>
                <w:rFonts w:ascii="Arial" w:hAnsi="Arial" w:cs="Arial"/>
                <w:sz w:val="16"/>
                <w:szCs w:val="16"/>
              </w:rPr>
              <w:t>150</w:t>
            </w:r>
          </w:p>
        </w:tc>
      </w:tr>
    </w:tbl>
    <w:p w:rsidR="00AA5585" w:rsidRDefault="00AA5585" w:rsidP="00AE3CD1"/>
    <w:sectPr w:rsidR="00AA5585" w:rsidSect="00AE3CD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F2"/>
    <w:rsid w:val="002449F2"/>
    <w:rsid w:val="00AA5585"/>
    <w:rsid w:val="00A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F040"/>
  <w15:chartTrackingRefBased/>
  <w15:docId w15:val="{EE3C706C-6A45-4BB1-9EC3-5CDE75D4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C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5">
    <w:name w:val="A5"/>
    <w:uiPriority w:val="99"/>
    <w:rsid w:val="00AE3CD1"/>
    <w:rPr>
      <w:rFonts w:cs="Century Schoolbook"/>
      <w:color w:val="000000"/>
    </w:rPr>
  </w:style>
  <w:style w:type="character" w:customStyle="1" w:styleId="A6">
    <w:name w:val="A6"/>
    <w:uiPriority w:val="99"/>
    <w:rsid w:val="00AE3CD1"/>
    <w:rPr>
      <w:rFonts w:cs="Century Schoolbook"/>
      <w:color w:val="000000"/>
      <w:sz w:val="17"/>
      <w:szCs w:val="17"/>
    </w:rPr>
  </w:style>
  <w:style w:type="table" w:customStyle="1" w:styleId="1">
    <w:name w:val="Сетка таблицы1"/>
    <w:basedOn w:val="a1"/>
    <w:next w:val="a3"/>
    <w:uiPriority w:val="59"/>
    <w:rsid w:val="00AE3C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E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2022-01-18T06:48:00Z</dcterms:created>
  <dcterms:modified xsi:type="dcterms:W3CDTF">2022-01-18T06:50:00Z</dcterms:modified>
</cp:coreProperties>
</file>