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5D" w:rsidRDefault="00FD1F83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1.409</w:t>
      </w:r>
    </w:p>
    <w:p w:rsidR="00BE405D" w:rsidRDefault="00FD1F83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BE405D" w:rsidRDefault="00FD1F83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BE405D" w:rsidRDefault="00FD1F83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« 28 » апреля 2018 г. № 347</w:t>
      </w:r>
    </w:p>
    <w:p w:rsidR="00BE405D" w:rsidRDefault="00FD1F83">
      <w:pPr>
        <w:pStyle w:val="pStylec"/>
      </w:pPr>
      <w:proofErr w:type="gramStart"/>
      <w:r>
        <w:rPr>
          <w:rStyle w:val="rStyleb"/>
          <w:rFonts w:eastAsia="Arial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  <w:rFonts w:eastAsia="Arial"/>
        </w:rPr>
        <w:t xml:space="preserve">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</w:t>
      </w:r>
      <w:proofErr w:type="spellEnd"/>
      <w:r>
        <w:rPr>
          <w:rStyle w:val="rStyleb"/>
          <w:rFonts w:eastAsia="Arial"/>
        </w:rPr>
        <w:t>-стажировки) за счет бюджетных ассигнований федерального бюджета на 2019/20 учебный год по очной форме обучения</w:t>
      </w:r>
      <w:proofErr w:type="gramEnd"/>
    </w:p>
    <w:p w:rsidR="00BE405D" w:rsidRDefault="00FD1F83">
      <w:pPr>
        <w:pStyle w:val="pStylec"/>
      </w:pPr>
      <w:r>
        <w:rPr>
          <w:rStyle w:val="rStylebu"/>
          <w:rFonts w:eastAsia="Arial"/>
        </w:rPr>
        <w:t>федеральное государственное бюджетное учреждение «Национальный медицинский исследовательский</w:t>
      </w:r>
      <w:r>
        <w:rPr>
          <w:rStyle w:val="rStylebu"/>
          <w:rFonts w:eastAsia="Arial"/>
        </w:rPr>
        <w:t xml:space="preserve"> центр психиатрии и наркологии имени В.П. Сербского» Министерства здравоохранения Российской Федерации</w:t>
      </w:r>
    </w:p>
    <w:p w:rsidR="00BE405D" w:rsidRDefault="00FD1F83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BE405D" w:rsidRDefault="00BE405D"/>
    <w:p w:rsidR="00BE405D" w:rsidRDefault="00BE405D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3970"/>
        <w:gridCol w:w="1920"/>
        <w:gridCol w:w="2013"/>
        <w:gridCol w:w="1987"/>
      </w:tblGrid>
      <w:tr w:rsidR="00BE405D" w:rsidTr="00303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0" w:type="dxa"/>
            <w:vMerge w:val="restart"/>
            <w:vAlign w:val="center"/>
          </w:tcPr>
          <w:p w:rsidR="00BE405D" w:rsidRDefault="00FD1F83">
            <w:pPr>
              <w:pStyle w:val="pStylec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920" w:type="dxa"/>
            <w:vMerge w:val="restart"/>
            <w:vAlign w:val="center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4000" w:type="dxa"/>
            <w:gridSpan w:val="2"/>
            <w:vAlign w:val="center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специальностям и (или) укрупненным группам специальностей для обучения по имеющим государственную аккредитацию образовательным программам ординатуры за счет бюджетных ассигнований федерального бюджета</w:t>
            </w:r>
          </w:p>
        </w:tc>
      </w:tr>
      <w:tr w:rsidR="00BE405D" w:rsidTr="00303824">
        <w:trPr>
          <w:trHeight w:val="464"/>
        </w:trPr>
        <w:tc>
          <w:tcPr>
            <w:tcW w:w="3970" w:type="dxa"/>
            <w:vMerge/>
          </w:tcPr>
          <w:p w:rsidR="00BE405D" w:rsidRDefault="00BE405D"/>
        </w:tc>
        <w:tc>
          <w:tcPr>
            <w:tcW w:w="1920" w:type="dxa"/>
            <w:vMerge/>
          </w:tcPr>
          <w:p w:rsidR="00BE405D" w:rsidRDefault="00BE405D"/>
        </w:tc>
        <w:tc>
          <w:tcPr>
            <w:tcW w:w="2013" w:type="dxa"/>
            <w:vMerge w:val="restart"/>
            <w:vAlign w:val="center"/>
          </w:tcPr>
          <w:p w:rsidR="00BE405D" w:rsidRDefault="00FD1F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7" w:type="dxa"/>
            <w:vMerge w:val="restart"/>
            <w:vAlign w:val="center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BE405D" w:rsidTr="00303824">
        <w:tc>
          <w:tcPr>
            <w:tcW w:w="3970" w:type="dxa"/>
            <w:vAlign w:val="center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0" w:type="dxa"/>
            <w:vAlign w:val="center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3" w:type="dxa"/>
            <w:vAlign w:val="center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7" w:type="dxa"/>
            <w:vAlign w:val="center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E405D" w:rsidTr="00303824">
        <w:tc>
          <w:tcPr>
            <w:tcW w:w="3970" w:type="dxa"/>
          </w:tcPr>
          <w:p w:rsidR="00BE405D" w:rsidRDefault="00FD1F8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920" w:type="dxa"/>
          </w:tcPr>
          <w:p w:rsidR="00BE405D" w:rsidRDefault="00BE405D">
            <w:pPr>
              <w:pStyle w:val="pStylec"/>
            </w:pPr>
          </w:p>
        </w:tc>
        <w:tc>
          <w:tcPr>
            <w:tcW w:w="2013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7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BE405D" w:rsidTr="00303824">
        <w:tc>
          <w:tcPr>
            <w:tcW w:w="3970" w:type="dxa"/>
          </w:tcPr>
          <w:p w:rsidR="00BE405D" w:rsidRDefault="00FD1F8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Психиатрия</w:t>
            </w:r>
          </w:p>
        </w:tc>
        <w:tc>
          <w:tcPr>
            <w:tcW w:w="1920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31.08.20</w:t>
            </w:r>
          </w:p>
        </w:tc>
        <w:tc>
          <w:tcPr>
            <w:tcW w:w="2013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7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E405D" w:rsidTr="00303824">
        <w:tc>
          <w:tcPr>
            <w:tcW w:w="3970" w:type="dxa"/>
          </w:tcPr>
          <w:p w:rsidR="00BE405D" w:rsidRDefault="00FD1F8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Психиатрия-наркология</w:t>
            </w:r>
          </w:p>
        </w:tc>
        <w:tc>
          <w:tcPr>
            <w:tcW w:w="1920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31.08.21</w:t>
            </w:r>
          </w:p>
        </w:tc>
        <w:tc>
          <w:tcPr>
            <w:tcW w:w="2013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7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E405D" w:rsidTr="00303824">
        <w:tc>
          <w:tcPr>
            <w:tcW w:w="3970" w:type="dxa"/>
          </w:tcPr>
          <w:p w:rsidR="00BE405D" w:rsidRDefault="00FD1F8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Психотерапия</w:t>
            </w:r>
          </w:p>
        </w:tc>
        <w:tc>
          <w:tcPr>
            <w:tcW w:w="1920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31.08.22</w:t>
            </w:r>
          </w:p>
        </w:tc>
        <w:tc>
          <w:tcPr>
            <w:tcW w:w="2013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E405D" w:rsidTr="00303824">
        <w:tc>
          <w:tcPr>
            <w:tcW w:w="3970" w:type="dxa"/>
          </w:tcPr>
          <w:p w:rsidR="00BE405D" w:rsidRDefault="00FD1F8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Сексология</w:t>
            </w:r>
          </w:p>
        </w:tc>
        <w:tc>
          <w:tcPr>
            <w:tcW w:w="1920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31.08.23</w:t>
            </w:r>
          </w:p>
        </w:tc>
        <w:tc>
          <w:tcPr>
            <w:tcW w:w="2013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E405D" w:rsidTr="00303824">
        <w:tc>
          <w:tcPr>
            <w:tcW w:w="3970" w:type="dxa"/>
          </w:tcPr>
          <w:p w:rsidR="00BE405D" w:rsidRDefault="00FD1F83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Судебно-психиатрическая экспертиза</w:t>
            </w:r>
          </w:p>
        </w:tc>
        <w:tc>
          <w:tcPr>
            <w:tcW w:w="1920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31.08.24</w:t>
            </w:r>
          </w:p>
        </w:tc>
        <w:tc>
          <w:tcPr>
            <w:tcW w:w="2013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BE405D" w:rsidRDefault="00FD1F83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FD1F83" w:rsidRDefault="00FD1F83"/>
    <w:sectPr w:rsidR="00FD1F83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5D"/>
    <w:rsid w:val="00303824"/>
    <w:rsid w:val="00BE405D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2019-04-01T09:15:00Z</dcterms:created>
  <dcterms:modified xsi:type="dcterms:W3CDTF">2019-04-01T09:15:00Z</dcterms:modified>
</cp:coreProperties>
</file>